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1D9F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14:paraId="497C345A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14:paraId="3CF1477F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14:paraId="0F50B512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14:paraId="263F3687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14:paraId="621B9B5A" w14:textId="77777777" w:rsidR="005545F4" w:rsidRDefault="005545F4" w:rsidP="005545F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14:paraId="5823C261" w14:textId="7481BA10" w:rsidR="005545F4" w:rsidRDefault="005545F4" w:rsidP="005545F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25D2B">
        <w:rPr>
          <w:b/>
          <w:bCs/>
          <w:sz w:val="28"/>
          <w:szCs w:val="28"/>
        </w:rPr>
        <w:t>2018-2019</w:t>
      </w:r>
    </w:p>
    <w:p w14:paraId="6EE4F8A6" w14:textId="039B8403" w:rsidR="005545F4" w:rsidRDefault="005545F4" w:rsidP="008527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 w:rsidR="005D6328">
        <w:rPr>
          <w:sz w:val="28"/>
          <w:szCs w:val="28"/>
          <w:u w:val="single"/>
        </w:rPr>
        <w:t xml:space="preserve"> </w:t>
      </w:r>
      <w:r w:rsidR="000D18E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Grade 12(</w:t>
      </w:r>
      <w:r w:rsidR="0085274C">
        <w:rPr>
          <w:b/>
          <w:bCs/>
          <w:sz w:val="28"/>
          <w:szCs w:val="28"/>
          <w:u w:val="single"/>
        </w:rPr>
        <w:t>General Sciences</w:t>
      </w:r>
      <w:r w:rsidR="000D18E3">
        <w:rPr>
          <w:b/>
          <w:bCs/>
          <w:sz w:val="28"/>
          <w:szCs w:val="28"/>
          <w:u w:val="single"/>
        </w:rPr>
        <w:t xml:space="preserve"> GS</w:t>
      </w:r>
      <w:r>
        <w:rPr>
          <w:b/>
          <w:bCs/>
          <w:sz w:val="28"/>
          <w:szCs w:val="28"/>
          <w:u w:val="single"/>
        </w:rPr>
        <w:t>)</w:t>
      </w:r>
    </w:p>
    <w:p w14:paraId="47E65372" w14:textId="77777777" w:rsidR="00D45A14" w:rsidRPr="00652D3F" w:rsidRDefault="00D45A14" w:rsidP="00D45A1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Central themes</w:t>
      </w:r>
      <w:r>
        <w:rPr>
          <w:rFonts w:asciiTheme="majorBidi" w:hAnsiTheme="majorBidi" w:cstheme="majorBidi"/>
        </w:rPr>
        <w:t>- third year- General sciences- Life sciences sections- Heritage.</w:t>
      </w:r>
    </w:p>
    <w:p w14:paraId="39E21D7E" w14:textId="77777777" w:rsidR="005545F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</w:t>
      </w:r>
      <w:r>
        <w:rPr>
          <w:rFonts w:asciiTheme="majorBidi" w:hAnsiTheme="majorBidi" w:cstheme="majorBidi"/>
        </w:rPr>
        <w:t>G</w:t>
      </w:r>
      <w:r w:rsidRPr="002C4E9B">
        <w:rPr>
          <w:rFonts w:asciiTheme="majorBidi" w:hAnsiTheme="majorBidi" w:cstheme="majorBidi"/>
        </w:rPr>
        <w:t>- ALAHLIA- Ed. 2013.</w:t>
      </w:r>
    </w:p>
    <w:p w14:paraId="3292375A" w14:textId="77777777" w:rsidR="005545F4" w:rsidRPr="002C4E9B" w:rsidRDefault="005D6328" w:rsidP="005D632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D6328">
        <w:rPr>
          <w:rFonts w:asciiTheme="majorBidi" w:hAnsiTheme="majorBidi" w:cstheme="majorBidi"/>
          <w:b/>
          <w:bCs/>
        </w:rPr>
        <w:t>Mathematics</w:t>
      </w:r>
      <w:r>
        <w:rPr>
          <w:rFonts w:asciiTheme="majorBidi" w:hAnsiTheme="majorBidi" w:cstheme="majorBidi"/>
        </w:rPr>
        <w:t>- General Sciences (Specialization)- Secondary Level 3</w:t>
      </w:r>
      <w:r w:rsidRPr="005D6328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year- Collection Puissance-          Al </w:t>
      </w:r>
      <w:proofErr w:type="spellStart"/>
      <w:r>
        <w:rPr>
          <w:rFonts w:asciiTheme="majorBidi" w:hAnsiTheme="majorBidi" w:cstheme="majorBidi"/>
        </w:rPr>
        <w:t>Ahlia</w:t>
      </w:r>
      <w:proofErr w:type="spellEnd"/>
      <w:r>
        <w:rPr>
          <w:rFonts w:asciiTheme="majorBidi" w:hAnsiTheme="majorBidi" w:cstheme="majorBidi"/>
        </w:rPr>
        <w:t>- Ed.2013</w:t>
      </w:r>
    </w:p>
    <w:p w14:paraId="2E624399" w14:textId="21F2ED8E" w:rsidR="005545F4" w:rsidRPr="000D18E3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0D18E3">
        <w:rPr>
          <w:rFonts w:asciiTheme="majorBidi" w:hAnsiTheme="majorBidi" w:cstheme="majorBidi"/>
          <w:b/>
          <w:bCs/>
          <w:lang w:val="fr-FR"/>
        </w:rPr>
        <w:t>Chemistry</w:t>
      </w:r>
      <w:r w:rsidRPr="000D18E3">
        <w:rPr>
          <w:rFonts w:asciiTheme="majorBidi" w:hAnsiTheme="majorBidi" w:cstheme="majorBidi"/>
          <w:lang w:val="fr-FR"/>
        </w:rPr>
        <w:t xml:space="preserve">- </w:t>
      </w:r>
      <w:proofErr w:type="spellStart"/>
      <w:r w:rsidR="000D18E3" w:rsidRPr="000D18E3">
        <w:rPr>
          <w:rFonts w:asciiTheme="majorBidi" w:hAnsiTheme="majorBidi" w:cstheme="majorBidi"/>
          <w:lang w:val="fr-FR"/>
        </w:rPr>
        <w:t>Scientifica</w:t>
      </w:r>
      <w:proofErr w:type="spellEnd"/>
      <w:r w:rsidR="000D18E3" w:rsidRPr="000D18E3">
        <w:rPr>
          <w:rFonts w:asciiTheme="majorBidi" w:hAnsiTheme="majorBidi" w:cstheme="majorBidi"/>
          <w:lang w:val="fr-FR"/>
        </w:rPr>
        <w:t>- Librairie Habib- se</w:t>
      </w:r>
      <w:r w:rsidR="000D18E3">
        <w:rPr>
          <w:rFonts w:asciiTheme="majorBidi" w:hAnsiTheme="majorBidi" w:cstheme="majorBidi"/>
          <w:lang w:val="fr-FR"/>
        </w:rPr>
        <w:t>c.3- GS.</w:t>
      </w:r>
    </w:p>
    <w:p w14:paraId="0AC81E80" w14:textId="77777777" w:rsidR="005545F4" w:rsidRPr="001D5B8E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G</w:t>
      </w:r>
      <w:r w:rsidRPr="00024215">
        <w:rPr>
          <w:rFonts w:asciiTheme="majorBidi" w:hAnsiTheme="majorBidi" w:cstheme="majorBidi"/>
          <w:b/>
          <w:bCs/>
        </w:rPr>
        <w:t>)</w:t>
      </w:r>
    </w:p>
    <w:p w14:paraId="5C932CA6" w14:textId="77777777" w:rsidR="000D18E3" w:rsidRPr="00652D3F" w:rsidRDefault="000D18E3" w:rsidP="000D18E3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Philosophy </w:t>
      </w:r>
      <w:r>
        <w:rPr>
          <w:rFonts w:asciiTheme="majorBidi" w:hAnsiTheme="majorBidi" w:cstheme="majorBidi"/>
          <w:b/>
          <w:bCs/>
        </w:rPr>
        <w:t xml:space="preserve">– </w:t>
      </w:r>
      <w:proofErr w:type="spellStart"/>
      <w:r w:rsidRPr="00652D3F">
        <w:rPr>
          <w:rFonts w:asciiTheme="majorBidi" w:hAnsiTheme="majorBidi" w:cstheme="majorBidi"/>
        </w:rPr>
        <w:t>Mr</w:t>
      </w:r>
      <w:proofErr w:type="spellEnd"/>
      <w:r w:rsidRPr="00652D3F">
        <w:rPr>
          <w:rFonts w:asciiTheme="majorBidi" w:hAnsiTheme="majorBidi" w:cstheme="majorBidi"/>
        </w:rPr>
        <w:t xml:space="preserve"> </w:t>
      </w:r>
      <w:proofErr w:type="spellStart"/>
      <w:r w:rsidRPr="00652D3F">
        <w:rPr>
          <w:rFonts w:asciiTheme="majorBidi" w:hAnsiTheme="majorBidi" w:cstheme="majorBidi"/>
        </w:rPr>
        <w:t>Ramez</w:t>
      </w:r>
      <w:proofErr w:type="spellEnd"/>
      <w:r w:rsidRPr="00652D3F">
        <w:rPr>
          <w:rFonts w:asciiTheme="majorBidi" w:hAnsiTheme="majorBidi" w:cstheme="majorBidi"/>
        </w:rPr>
        <w:t xml:space="preserve"> </w:t>
      </w:r>
      <w:proofErr w:type="spellStart"/>
      <w:r w:rsidRPr="00652D3F">
        <w:rPr>
          <w:rFonts w:asciiTheme="majorBidi" w:hAnsiTheme="majorBidi" w:cstheme="majorBidi"/>
        </w:rPr>
        <w:t>Saliba</w:t>
      </w:r>
      <w:proofErr w:type="spellEnd"/>
      <w:r w:rsidRPr="00652D3F">
        <w:rPr>
          <w:rFonts w:asciiTheme="majorBidi" w:hAnsiTheme="majorBidi" w:cstheme="majorBidi"/>
        </w:rPr>
        <w:t>- Last Edition + course at school.</w:t>
      </w:r>
    </w:p>
    <w:p w14:paraId="48449590" w14:textId="77777777" w:rsidR="005545F4" w:rsidRPr="00736C95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0A2A83EA" w14:textId="77777777" w:rsidR="005545F4" w:rsidRPr="00A0411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proofErr w:type="spellStart"/>
      <w:r w:rsidRPr="00A04114">
        <w:rPr>
          <w:b/>
          <w:bCs/>
        </w:rPr>
        <w:t>ProtectEd</w:t>
      </w:r>
      <w:proofErr w:type="spellEnd"/>
      <w:r>
        <w:t>- Student workbook- G12.</w:t>
      </w:r>
    </w:p>
    <w:p w14:paraId="1C13703E" w14:textId="77777777" w:rsidR="005545F4" w:rsidRPr="00C4122A" w:rsidRDefault="005545F4" w:rsidP="005545F4">
      <w:pPr>
        <w:ind w:left="1080"/>
        <w:jc w:val="both"/>
        <w:rPr>
          <w:rFonts w:asciiTheme="majorBidi" w:hAnsiTheme="majorBidi" w:cstheme="majorBidi"/>
        </w:rPr>
      </w:pPr>
    </w:p>
    <w:p w14:paraId="30C5B1E6" w14:textId="77777777" w:rsidR="005545F4" w:rsidRPr="00736C95" w:rsidRDefault="005545F4" w:rsidP="005545F4">
      <w:pPr>
        <w:ind w:left="1080"/>
        <w:jc w:val="both"/>
        <w:rPr>
          <w:rFonts w:asciiTheme="majorBidi" w:hAnsiTheme="majorBidi" w:cstheme="majorBidi"/>
          <w:b/>
          <w:bCs/>
        </w:rPr>
      </w:pPr>
    </w:p>
    <w:p w14:paraId="2B4680F3" w14:textId="77777777" w:rsidR="005545F4" w:rsidRPr="00EC5CCC" w:rsidRDefault="005545F4" w:rsidP="005545F4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14:paraId="4ACDAD30" w14:textId="77777777" w:rsidR="005545F4" w:rsidRPr="00972B41" w:rsidRDefault="005545F4" w:rsidP="005545F4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14:paraId="4F79EC25" w14:textId="77777777" w:rsidR="005545F4" w:rsidRPr="00EC5CCC" w:rsidRDefault="005545F4" w:rsidP="005545F4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14:paraId="13651BE3" w14:textId="77777777"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14:paraId="28EBA224" w14:textId="77777777"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72B80E46" w14:textId="77777777" w:rsidR="005545F4" w:rsidRPr="00BC0CE3" w:rsidRDefault="005545F4" w:rsidP="005545F4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1A089369" w14:textId="77777777" w:rsidR="005545F4" w:rsidRPr="003F585A" w:rsidRDefault="005545F4" w:rsidP="005545F4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560BDFE9" w14:textId="77777777" w:rsidR="005545F4" w:rsidRPr="00801B7A" w:rsidRDefault="005545F4" w:rsidP="005545F4">
      <w:pPr>
        <w:pStyle w:val="ListParagraph"/>
        <w:numPr>
          <w:ilvl w:val="0"/>
          <w:numId w:val="2"/>
        </w:numPr>
      </w:pPr>
      <w:r>
        <w:t>Read wuthering Heights (summer)</w:t>
      </w:r>
    </w:p>
    <w:p w14:paraId="2099D366" w14:textId="77777777" w:rsidR="005545F4" w:rsidRDefault="005545F4" w:rsidP="005545F4">
      <w:pPr>
        <w:bidi/>
        <w:jc w:val="both"/>
        <w:rPr>
          <w:rFonts w:cs="Traditional Arabic"/>
          <w:sz w:val="32"/>
          <w:szCs w:val="32"/>
        </w:rPr>
      </w:pPr>
    </w:p>
    <w:p w14:paraId="12F1483D" w14:textId="77777777" w:rsidR="000005DD" w:rsidRDefault="000005DD" w:rsidP="000005DD">
      <w:pPr>
        <w:ind w:right="72"/>
        <w:rPr>
          <w:rFonts w:cs="Arabic Transparent"/>
          <w:b/>
          <w:bCs/>
        </w:rPr>
      </w:pPr>
      <w:r w:rsidRPr="000D7288"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484FBD28" w14:textId="77777777" w:rsidR="005545F4" w:rsidRDefault="005545F4" w:rsidP="005545F4">
      <w:pPr>
        <w:ind w:right="72"/>
        <w:rPr>
          <w:rFonts w:cs="Arabic Transparent"/>
          <w:b/>
          <w:bCs/>
        </w:rPr>
      </w:pPr>
      <w:bookmarkStart w:id="0" w:name="_GoBack"/>
      <w:bookmarkEnd w:id="0"/>
    </w:p>
    <w:p w14:paraId="36187DD9" w14:textId="77777777" w:rsidR="005545F4" w:rsidRDefault="005545F4" w:rsidP="005545F4">
      <w:pPr>
        <w:ind w:right="72"/>
        <w:rPr>
          <w:rFonts w:cs="Arabic Transparent"/>
          <w:b/>
          <w:bCs/>
        </w:rPr>
      </w:pPr>
    </w:p>
    <w:p w14:paraId="64A0D143" w14:textId="77777777" w:rsidR="005545F4" w:rsidRDefault="005545F4" w:rsidP="005545F4"/>
    <w:p w14:paraId="0888D29B" w14:textId="77777777" w:rsidR="005545F4" w:rsidRDefault="005545F4" w:rsidP="005545F4">
      <w:pPr>
        <w:ind w:right="72"/>
        <w:rPr>
          <w:rFonts w:cs="Arabic Transparent"/>
          <w:b/>
          <w:bCs/>
        </w:rPr>
      </w:pPr>
      <w:r w:rsidRPr="00FA6CBC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0498A0A2" w14:textId="77777777" w:rsidR="003F3DD2" w:rsidRPr="003F3DD2" w:rsidRDefault="003F3DD2" w:rsidP="003F3DD2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 w:rsidRPr="003F3DD2">
        <w:rPr>
          <w:i/>
          <w:iCs/>
        </w:rPr>
        <w:t xml:space="preserve">obligatory, </w:t>
      </w:r>
      <w:r>
        <w:t>cf.Cir048/18), and buy the school uniform starting from                                               Monday 10 till Thursday 13 September 2018 from 8:30 a.m. till 13:30 p.m.</w:t>
      </w:r>
    </w:p>
    <w:p w14:paraId="04B8ED96" w14:textId="2F2A59E7" w:rsidR="00343C0B" w:rsidRPr="00343C0B" w:rsidRDefault="00343C0B" w:rsidP="00343C0B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p w14:paraId="323B9BEA" w14:textId="77777777" w:rsidR="005545F4" w:rsidRDefault="005545F4" w:rsidP="005545F4"/>
    <w:p w14:paraId="33D9355A" w14:textId="77777777" w:rsidR="005545F4" w:rsidRDefault="005545F4" w:rsidP="005545F4"/>
    <w:p w14:paraId="2EE09344" w14:textId="77777777" w:rsidR="00AF0092" w:rsidRDefault="00AF0092"/>
    <w:sectPr w:rsidR="00AF0092" w:rsidSect="005D6328">
      <w:pgSz w:w="12240" w:h="15840"/>
      <w:pgMar w:top="36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1DD4"/>
    <w:multiLevelType w:val="hybridMultilevel"/>
    <w:tmpl w:val="C590B9E8"/>
    <w:lvl w:ilvl="0" w:tplc="1554AD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F4"/>
    <w:rsid w:val="000005DD"/>
    <w:rsid w:val="00007295"/>
    <w:rsid w:val="000D18E3"/>
    <w:rsid w:val="00187299"/>
    <w:rsid w:val="001C39FA"/>
    <w:rsid w:val="00343C0B"/>
    <w:rsid w:val="003F3DD2"/>
    <w:rsid w:val="00425D2B"/>
    <w:rsid w:val="004F2954"/>
    <w:rsid w:val="00516EB5"/>
    <w:rsid w:val="005545F4"/>
    <w:rsid w:val="005D6328"/>
    <w:rsid w:val="0085274C"/>
    <w:rsid w:val="00AF0092"/>
    <w:rsid w:val="00D45A14"/>
    <w:rsid w:val="00DD70EC"/>
    <w:rsid w:val="00F13AC4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5DB8"/>
  <w15:docId w15:val="{742BB3D1-7E99-4883-B078-0ACA439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11</cp:revision>
  <cp:lastPrinted>2018-07-04T06:01:00Z</cp:lastPrinted>
  <dcterms:created xsi:type="dcterms:W3CDTF">2017-06-29T08:49:00Z</dcterms:created>
  <dcterms:modified xsi:type="dcterms:W3CDTF">2018-07-04T06:01:00Z</dcterms:modified>
</cp:coreProperties>
</file>